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E34E7C" w14:textId="446E59FA" w:rsidR="00615F22" w:rsidRPr="00C0281F" w:rsidRDefault="00615F22" w:rsidP="00615F22">
      <w:pPr>
        <w:jc w:val="right"/>
        <w:rPr>
          <w:color w:val="808080" w:themeColor="background1" w:themeShade="80"/>
        </w:rPr>
      </w:pPr>
    </w:p>
    <w:p w14:paraId="1446E51C" w14:textId="77777777" w:rsidR="00615F22" w:rsidRPr="007E4969" w:rsidRDefault="00615F22" w:rsidP="00615F22">
      <w:pPr>
        <w:jc w:val="center"/>
        <w:rPr>
          <w:b/>
          <w:bCs/>
          <w:color w:val="808080" w:themeColor="background1" w:themeShade="80"/>
          <w:sz w:val="36"/>
          <w:szCs w:val="36"/>
        </w:rPr>
      </w:pPr>
      <w:r w:rsidRPr="007E4969">
        <w:rPr>
          <w:b/>
          <w:bCs/>
          <w:color w:val="808080" w:themeColor="background1" w:themeShade="80"/>
          <w:sz w:val="36"/>
          <w:szCs w:val="36"/>
        </w:rPr>
        <w:t>How to send and respond to messages in a way that promotes positive mental health</w:t>
      </w:r>
    </w:p>
    <w:p w14:paraId="7ED01299" w14:textId="77777777" w:rsidR="00615F22" w:rsidRPr="0055352B" w:rsidRDefault="00615F22" w:rsidP="00615F22">
      <w:pPr>
        <w:jc w:val="center"/>
        <w:rPr>
          <w:color w:val="808080" w:themeColor="background1" w:themeShade="80"/>
          <w:sz w:val="36"/>
          <w:szCs w:val="36"/>
        </w:rPr>
      </w:pPr>
      <w:r w:rsidRPr="0055352B">
        <w:rPr>
          <w:color w:val="808080" w:themeColor="background1" w:themeShade="80"/>
          <w:sz w:val="36"/>
          <w:szCs w:val="36"/>
        </w:rPr>
        <w:t>bck2basics – how2msg</w:t>
      </w:r>
    </w:p>
    <w:p w14:paraId="0F6676F7" w14:textId="77777777" w:rsidR="00615F22" w:rsidRPr="00C0281F" w:rsidRDefault="00615F22" w:rsidP="00615F22">
      <w:pPr>
        <w:jc w:val="center"/>
        <w:rPr>
          <w:color w:val="808080" w:themeColor="background1" w:themeShade="80"/>
        </w:rPr>
      </w:pPr>
    </w:p>
    <w:p w14:paraId="68EE8D1D" w14:textId="77777777" w:rsidR="00615F22" w:rsidRDefault="00615F22" w:rsidP="00615F22">
      <w:pPr>
        <w:jc w:val="both"/>
        <w:rPr>
          <w:i/>
          <w:iCs/>
          <w:color w:val="808080" w:themeColor="background1" w:themeShade="80"/>
          <w:sz w:val="16"/>
          <w:szCs w:val="16"/>
        </w:rPr>
      </w:pPr>
      <w:r w:rsidRPr="00C0281F">
        <w:rPr>
          <w:i/>
          <w:iCs/>
          <w:color w:val="808080" w:themeColor="background1" w:themeShade="80"/>
          <w:sz w:val="16"/>
          <w:szCs w:val="16"/>
        </w:rPr>
        <w:t xml:space="preserve">(This guide has been written in a way that can either be used by a parent as a springboard for talking to their young person or read directly by young people themselves). </w:t>
      </w:r>
    </w:p>
    <w:p w14:paraId="22A871E5" w14:textId="77777777" w:rsidR="00615F22" w:rsidRPr="00C0281F" w:rsidRDefault="00615F22" w:rsidP="00615F22">
      <w:pPr>
        <w:jc w:val="both"/>
        <w:rPr>
          <w:i/>
          <w:iCs/>
          <w:color w:val="808080" w:themeColor="background1" w:themeShade="80"/>
          <w:sz w:val="16"/>
          <w:szCs w:val="16"/>
        </w:rPr>
      </w:pPr>
    </w:p>
    <w:p w14:paraId="3326284C" w14:textId="77777777" w:rsidR="00615F22" w:rsidRPr="00C0281F" w:rsidRDefault="00615F22" w:rsidP="00615F22">
      <w:pPr>
        <w:jc w:val="both"/>
        <w:rPr>
          <w:color w:val="808080" w:themeColor="background1" w:themeShade="80"/>
        </w:rPr>
      </w:pPr>
    </w:p>
    <w:p w14:paraId="59E4B7BC" w14:textId="77777777" w:rsidR="00615F22" w:rsidRPr="00C0281F" w:rsidRDefault="00615F22" w:rsidP="00615F22">
      <w:pPr>
        <w:jc w:val="center"/>
        <w:rPr>
          <w:color w:val="808080" w:themeColor="background1" w:themeShade="80"/>
        </w:rPr>
      </w:pPr>
      <w:r w:rsidRPr="00C0281F">
        <w:rPr>
          <w:noProof/>
          <w:color w:val="808080" w:themeColor="background1" w:themeShade="80"/>
        </w:rPr>
        <w:drawing>
          <wp:inline distT="0" distB="0" distL="0" distR="0" wp14:anchorId="4B663514" wp14:editId="4E12833A">
            <wp:extent cx="450850" cy="450850"/>
            <wp:effectExtent l="0" t="0" r="6350" b="6350"/>
            <wp:docPr id="1571623183" name="Picture 3" descr="A logo of a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380759" name="Picture 3" descr="A logo of a camera&#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450850" cy="450850"/>
                    </a:xfrm>
                    <a:prstGeom prst="rect">
                      <a:avLst/>
                    </a:prstGeom>
                  </pic:spPr>
                </pic:pic>
              </a:graphicData>
            </a:graphic>
          </wp:inline>
        </w:drawing>
      </w:r>
      <w:r w:rsidRPr="00C0281F">
        <w:rPr>
          <w:noProof/>
          <w:color w:val="808080" w:themeColor="background1" w:themeShade="80"/>
        </w:rPr>
        <w:drawing>
          <wp:inline distT="0" distB="0" distL="0" distR="0" wp14:anchorId="7B192A1E" wp14:editId="38CA9067">
            <wp:extent cx="711200" cy="456466"/>
            <wp:effectExtent l="0" t="0" r="0" b="1270"/>
            <wp:docPr id="246144950" name="Picture 5" descr="A yellow square with a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577218" name="Picture 5" descr="A yellow square with a white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4566" cy="497136"/>
                    </a:xfrm>
                    <a:prstGeom prst="rect">
                      <a:avLst/>
                    </a:prstGeom>
                  </pic:spPr>
                </pic:pic>
              </a:graphicData>
            </a:graphic>
          </wp:inline>
        </w:drawing>
      </w:r>
      <w:r w:rsidRPr="00C0281F">
        <w:rPr>
          <w:noProof/>
          <w:color w:val="808080" w:themeColor="background1" w:themeShade="80"/>
        </w:rPr>
        <w:drawing>
          <wp:inline distT="0" distB="0" distL="0" distR="0" wp14:anchorId="1AB64C6F" wp14:editId="786AEB1C">
            <wp:extent cx="495300" cy="495300"/>
            <wp:effectExtent l="0" t="0" r="0" b="0"/>
            <wp:docPr id="1763049758" name="Picture 2" descr="A green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247034" name="Picture 2" descr="A green and white logo&#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495300" cy="495300"/>
                    </a:xfrm>
                    <a:prstGeom prst="rect">
                      <a:avLst/>
                    </a:prstGeom>
                  </pic:spPr>
                </pic:pic>
              </a:graphicData>
            </a:graphic>
          </wp:inline>
        </w:drawing>
      </w:r>
    </w:p>
    <w:p w14:paraId="3669961E" w14:textId="77777777" w:rsidR="00615F22" w:rsidRPr="00C0281F" w:rsidRDefault="00615F22" w:rsidP="00615F22">
      <w:pPr>
        <w:jc w:val="center"/>
        <w:rPr>
          <w:color w:val="808080" w:themeColor="background1" w:themeShade="80"/>
        </w:rPr>
      </w:pPr>
    </w:p>
    <w:p w14:paraId="0BB0C92E" w14:textId="77777777" w:rsidR="00615F22" w:rsidRPr="00C0281F" w:rsidRDefault="00615F22" w:rsidP="00615F22">
      <w:pPr>
        <w:rPr>
          <w:color w:val="808080" w:themeColor="background1" w:themeShade="80"/>
        </w:rPr>
      </w:pPr>
      <w:r w:rsidRPr="00C0281F">
        <w:rPr>
          <w:noProof/>
          <w:color w:val="808080" w:themeColor="background1" w:themeShade="80"/>
        </w:rPr>
        <w:drawing>
          <wp:inline distT="0" distB="0" distL="0" distR="0" wp14:anchorId="16D9872B" wp14:editId="32233545">
            <wp:extent cx="402791" cy="292100"/>
            <wp:effectExtent l="0" t="0" r="3810" b="0"/>
            <wp:docPr id="1728781621" name="Picture 6"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781621" name="Picture 6" descr="A black and white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24363" cy="307744"/>
                    </a:xfrm>
                    <a:prstGeom prst="rect">
                      <a:avLst/>
                    </a:prstGeom>
                  </pic:spPr>
                </pic:pic>
              </a:graphicData>
            </a:graphic>
          </wp:inline>
        </w:drawing>
      </w:r>
      <w:r w:rsidRPr="00C0281F">
        <w:rPr>
          <w:b/>
          <w:bCs/>
          <w:color w:val="808080" w:themeColor="background1" w:themeShade="80"/>
        </w:rPr>
        <w:t>Message - to message or not to message.</w:t>
      </w:r>
    </w:p>
    <w:p w14:paraId="182299BE" w14:textId="77777777" w:rsidR="00615F22" w:rsidRPr="00C0281F" w:rsidRDefault="00615F22" w:rsidP="00615F22">
      <w:pPr>
        <w:rPr>
          <w:color w:val="808080" w:themeColor="background1" w:themeShade="80"/>
        </w:rPr>
      </w:pPr>
      <w:r w:rsidRPr="00C0281F">
        <w:rPr>
          <w:color w:val="808080" w:themeColor="background1" w:themeShade="80"/>
        </w:rPr>
        <w:t>The first question that we need to ask ourselves is whether a message is the right mode of communication in this instance</w:t>
      </w:r>
      <w:r>
        <w:rPr>
          <w:color w:val="808080" w:themeColor="background1" w:themeShade="80"/>
        </w:rPr>
        <w:t>.</w:t>
      </w:r>
      <w:r w:rsidRPr="00C0281F">
        <w:rPr>
          <w:color w:val="808080" w:themeColor="background1" w:themeShade="80"/>
        </w:rPr>
        <w:t xml:space="preserve"> Can I say what I want/need to by message?  Would it be better/easier to talk to someone</w:t>
      </w:r>
      <w:r>
        <w:rPr>
          <w:color w:val="808080" w:themeColor="background1" w:themeShade="80"/>
        </w:rPr>
        <w:t>?</w:t>
      </w:r>
      <w:r w:rsidRPr="00C0281F">
        <w:rPr>
          <w:color w:val="808080" w:themeColor="background1" w:themeShade="80"/>
        </w:rPr>
        <w:t xml:space="preserve">  Perhaps a voice note/call would work well?  This will be dependent on the subject matter of the message (see below). </w:t>
      </w:r>
    </w:p>
    <w:p w14:paraId="0270D210" w14:textId="77777777" w:rsidR="00615F22" w:rsidRPr="00C0281F" w:rsidRDefault="00615F22" w:rsidP="00615F22">
      <w:pPr>
        <w:rPr>
          <w:color w:val="808080" w:themeColor="background1" w:themeShade="80"/>
        </w:rPr>
      </w:pPr>
    </w:p>
    <w:p w14:paraId="3D376097" w14:textId="77777777" w:rsidR="00615F22" w:rsidRPr="00C0281F" w:rsidRDefault="00615F22" w:rsidP="00615F22">
      <w:pPr>
        <w:rPr>
          <w:color w:val="808080" w:themeColor="background1" w:themeShade="80"/>
        </w:rPr>
      </w:pPr>
      <w:r w:rsidRPr="00C0281F">
        <w:rPr>
          <w:noProof/>
          <w:color w:val="808080" w:themeColor="background1" w:themeShade="80"/>
        </w:rPr>
        <w:drawing>
          <wp:inline distT="0" distB="0" distL="0" distR="0" wp14:anchorId="0BBF57D5" wp14:editId="46994FF5">
            <wp:extent cx="361950" cy="361950"/>
            <wp:effectExtent l="0" t="0" r="6350" b="6350"/>
            <wp:docPr id="2036264705" name="Picture 7" descr="A logo with a plane and a circ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264705" name="Picture 7" descr="A logo with a plane and a circle&#10;&#10;Description automatically generated with medium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1950" cy="361950"/>
                    </a:xfrm>
                    <a:prstGeom prst="rect">
                      <a:avLst/>
                    </a:prstGeom>
                  </pic:spPr>
                </pic:pic>
              </a:graphicData>
            </a:graphic>
          </wp:inline>
        </w:drawing>
      </w:r>
      <w:r w:rsidRPr="00C0281F">
        <w:rPr>
          <w:b/>
          <w:bCs/>
          <w:color w:val="808080" w:themeColor="background1" w:themeShade="80"/>
        </w:rPr>
        <w:t>Environment – Receiving Messages</w:t>
      </w:r>
      <w:r w:rsidRPr="00C0281F">
        <w:rPr>
          <w:color w:val="808080" w:themeColor="background1" w:themeShade="80"/>
        </w:rPr>
        <w:t xml:space="preserve"> </w:t>
      </w:r>
    </w:p>
    <w:p w14:paraId="10816437"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We need to think about where we are at the time we receive and then read/open a message.  Are we in a place where we can respond to messages?  It may be appropriate to wait to check our messages </w:t>
      </w:r>
      <w:r>
        <w:rPr>
          <w:color w:val="808080" w:themeColor="background1" w:themeShade="80"/>
        </w:rPr>
        <w:t xml:space="preserve">until </w:t>
      </w:r>
      <w:r w:rsidRPr="00C0281F">
        <w:rPr>
          <w:color w:val="808080" w:themeColor="background1" w:themeShade="80"/>
        </w:rPr>
        <w:t xml:space="preserve">we’re somewhere they can be responded to, or thought about, if need be.  We can’t control what people might say in a message so be mindful that if we’re in a place where we don’t want to be distracted by message content, it may be best to wait to read a message later.  Examples of this might be not reading a message just before school starts/ before an exam/before going to bed.  </w:t>
      </w:r>
    </w:p>
    <w:p w14:paraId="4EEE56EA" w14:textId="77777777" w:rsidR="00615F22" w:rsidRPr="00C0281F" w:rsidRDefault="00615F22" w:rsidP="00615F22">
      <w:pPr>
        <w:jc w:val="both"/>
        <w:rPr>
          <w:color w:val="808080" w:themeColor="background1" w:themeShade="80"/>
        </w:rPr>
      </w:pPr>
    </w:p>
    <w:p w14:paraId="28892D0B" w14:textId="77777777" w:rsidR="00615F22" w:rsidRPr="00C0281F" w:rsidRDefault="00615F22" w:rsidP="00615F22">
      <w:pPr>
        <w:jc w:val="both"/>
        <w:rPr>
          <w:color w:val="808080" w:themeColor="background1" w:themeShade="80"/>
        </w:rPr>
      </w:pPr>
      <w:r w:rsidRPr="00C0281F">
        <w:rPr>
          <w:color w:val="808080" w:themeColor="background1" w:themeShade="80"/>
        </w:rPr>
        <w:t>Similarly, when we send a message we don’t know where people are</w:t>
      </w:r>
      <w:r>
        <w:rPr>
          <w:color w:val="808080" w:themeColor="background1" w:themeShade="80"/>
        </w:rPr>
        <w:t>. B</w:t>
      </w:r>
      <w:r w:rsidRPr="00C0281F">
        <w:rPr>
          <w:color w:val="808080" w:themeColor="background1" w:themeShade="80"/>
        </w:rPr>
        <w:t xml:space="preserve">e mindful that people may not </w:t>
      </w:r>
      <w:r>
        <w:rPr>
          <w:color w:val="808080" w:themeColor="background1" w:themeShade="80"/>
        </w:rPr>
        <w:t>respond to, or even read,</w:t>
      </w:r>
      <w:r w:rsidRPr="00C0281F">
        <w:rPr>
          <w:color w:val="808080" w:themeColor="background1" w:themeShade="80"/>
        </w:rPr>
        <w:t xml:space="preserve"> a message straightaway – and that can be for a whole host of reasons</w:t>
      </w:r>
      <w:r>
        <w:rPr>
          <w:color w:val="808080" w:themeColor="background1" w:themeShade="80"/>
        </w:rPr>
        <w:t>.  A</w:t>
      </w:r>
      <w:r w:rsidRPr="00C0281F">
        <w:rPr>
          <w:color w:val="808080" w:themeColor="background1" w:themeShade="80"/>
        </w:rPr>
        <w:t>nd that’s ok.</w:t>
      </w:r>
    </w:p>
    <w:p w14:paraId="3191D743" w14:textId="77777777" w:rsidR="00615F22" w:rsidRPr="00C0281F" w:rsidRDefault="00615F22" w:rsidP="00615F22">
      <w:pPr>
        <w:jc w:val="both"/>
        <w:rPr>
          <w:color w:val="808080" w:themeColor="background1" w:themeShade="80"/>
        </w:rPr>
      </w:pPr>
      <w:r w:rsidRPr="00C0281F">
        <w:rPr>
          <w:noProof/>
          <w:color w:val="808080" w:themeColor="background1" w:themeShade="80"/>
        </w:rPr>
        <w:drawing>
          <wp:inline distT="0" distB="0" distL="0" distR="0" wp14:anchorId="029D5215" wp14:editId="6862AE91">
            <wp:extent cx="425450" cy="425450"/>
            <wp:effectExtent l="0" t="0" r="6350" b="6350"/>
            <wp:docPr id="1101121928" name="Picture 8" descr="A colorful logo with a letter 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121928" name="Picture 8" descr="A colorful logo with a letter s&#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425450" cy="425450"/>
                    </a:xfrm>
                    <a:prstGeom prst="rect">
                      <a:avLst/>
                    </a:prstGeom>
                  </pic:spPr>
                </pic:pic>
              </a:graphicData>
            </a:graphic>
          </wp:inline>
        </w:drawing>
      </w:r>
      <w:r w:rsidRPr="00C0281F">
        <w:rPr>
          <w:color w:val="808080" w:themeColor="background1" w:themeShade="80"/>
        </w:rPr>
        <w:t xml:space="preserve"> </w:t>
      </w:r>
      <w:r w:rsidRPr="00C0281F">
        <w:rPr>
          <w:b/>
          <w:bCs/>
          <w:color w:val="808080" w:themeColor="background1" w:themeShade="80"/>
        </w:rPr>
        <w:t>Subject matter of the Message</w:t>
      </w:r>
      <w:r w:rsidRPr="00C0281F">
        <w:rPr>
          <w:color w:val="808080" w:themeColor="background1" w:themeShade="80"/>
        </w:rPr>
        <w:t xml:space="preserve"> </w:t>
      </w:r>
    </w:p>
    <w:p w14:paraId="42FBFE21"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This is crucial to determining whether a message is appropriate to send or not.  Messages can be great for organising activities, checking on homework/details of meetings/light conversation.  However, the use of messaging to talk about feelings and emotions may not be helpful.  The written word can be misinterpreted. It can also be hard to convey exactly what one means </w:t>
      </w:r>
      <w:r>
        <w:rPr>
          <w:color w:val="808080" w:themeColor="background1" w:themeShade="80"/>
        </w:rPr>
        <w:t>when</w:t>
      </w:r>
      <w:r w:rsidRPr="00C0281F">
        <w:rPr>
          <w:color w:val="808080" w:themeColor="background1" w:themeShade="80"/>
        </w:rPr>
        <w:t xml:space="preserve"> messaging – resulting in misunderstanding between people.  If you want to tell people how you’re feeling, it’s often best conveyed in person, or by calling, or using the voice note option. </w:t>
      </w:r>
    </w:p>
    <w:p w14:paraId="58511B31" w14:textId="77777777" w:rsidR="00615F22" w:rsidRPr="007E4969" w:rsidRDefault="00615F22" w:rsidP="00615F22">
      <w:pPr>
        <w:rPr>
          <w:b/>
          <w:bCs/>
          <w:i/>
          <w:iCs/>
          <w:color w:val="808080" w:themeColor="background1" w:themeShade="80"/>
        </w:rPr>
      </w:pPr>
      <w:r w:rsidRPr="00C0281F">
        <w:rPr>
          <w:b/>
          <w:bCs/>
          <w:i/>
          <w:iCs/>
          <w:color w:val="808080" w:themeColor="background1" w:themeShade="80"/>
        </w:rPr>
        <w:t>Remember</w:t>
      </w:r>
      <w:r>
        <w:rPr>
          <w:b/>
          <w:bCs/>
          <w:i/>
          <w:iCs/>
          <w:color w:val="808080" w:themeColor="background1" w:themeShade="80"/>
        </w:rPr>
        <w:t>,</w:t>
      </w:r>
      <w:r w:rsidRPr="00C0281F">
        <w:rPr>
          <w:b/>
          <w:bCs/>
          <w:i/>
          <w:iCs/>
          <w:color w:val="808080" w:themeColor="background1" w:themeShade="80"/>
        </w:rPr>
        <w:t xml:space="preserve"> messages/written word can be forwarded/ screenshotted and leave an online footprint</w:t>
      </w:r>
    </w:p>
    <w:p w14:paraId="3A8D1386" w14:textId="7C6A9DB9" w:rsidR="00615F22" w:rsidRDefault="00615F22" w:rsidP="00615F22">
      <w:pPr>
        <w:jc w:val="right"/>
        <w:rPr>
          <w:color w:val="808080" w:themeColor="background1" w:themeShade="80"/>
        </w:rPr>
      </w:pPr>
    </w:p>
    <w:p w14:paraId="5132C4A9" w14:textId="77777777" w:rsidR="00615F22" w:rsidRDefault="00615F22" w:rsidP="00615F22">
      <w:pPr>
        <w:jc w:val="both"/>
        <w:rPr>
          <w:color w:val="808080" w:themeColor="background1" w:themeShade="80"/>
        </w:rPr>
      </w:pPr>
    </w:p>
    <w:p w14:paraId="23AF5E17" w14:textId="77777777" w:rsidR="00615F22" w:rsidRPr="00C0281F" w:rsidRDefault="00615F22" w:rsidP="00615F22">
      <w:pPr>
        <w:jc w:val="both"/>
        <w:rPr>
          <w:color w:val="808080" w:themeColor="background1" w:themeShade="80"/>
        </w:rPr>
      </w:pPr>
      <w:r w:rsidRPr="00C0281F">
        <w:rPr>
          <w:noProof/>
          <w:color w:val="808080" w:themeColor="background1" w:themeShade="80"/>
        </w:rPr>
        <w:lastRenderedPageBreak/>
        <w:drawing>
          <wp:inline distT="0" distB="0" distL="0" distR="0" wp14:anchorId="1ED6EA73" wp14:editId="35ED08A2">
            <wp:extent cx="317500" cy="317500"/>
            <wp:effectExtent l="0" t="0" r="0" b="0"/>
            <wp:docPr id="1530912222" name="Picture 9" descr="A logo of a letter 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912222" name="Picture 9" descr="A logo of a letter s&#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7500" cy="317500"/>
                    </a:xfrm>
                    <a:prstGeom prst="rect">
                      <a:avLst/>
                    </a:prstGeom>
                  </pic:spPr>
                </pic:pic>
              </a:graphicData>
            </a:graphic>
          </wp:inline>
        </w:drawing>
      </w:r>
      <w:r w:rsidRPr="00C0281F">
        <w:rPr>
          <w:color w:val="808080" w:themeColor="background1" w:themeShade="80"/>
        </w:rPr>
        <w:t xml:space="preserve">  </w:t>
      </w:r>
      <w:r w:rsidRPr="00C0281F">
        <w:rPr>
          <w:b/>
          <w:bCs/>
          <w:color w:val="808080" w:themeColor="background1" w:themeShade="80"/>
        </w:rPr>
        <w:t>Simple and straightforward language</w:t>
      </w:r>
      <w:r w:rsidRPr="00C0281F">
        <w:rPr>
          <w:color w:val="808080" w:themeColor="background1" w:themeShade="80"/>
        </w:rPr>
        <w:t xml:space="preserve">.  </w:t>
      </w:r>
    </w:p>
    <w:p w14:paraId="19B951E7"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It is important to remember that it is not always easy to express ourselves as we might want to with the written word.  Meaning can sometimes be misconstrued.  Using simple and straightforward language helps messages to be received in the way that they were intended. This relates back to the above point about the subject matter of messaging – avoid messaging about feelings or intense subjects.  </w:t>
      </w:r>
    </w:p>
    <w:p w14:paraId="7587D193" w14:textId="77777777" w:rsidR="00615F22" w:rsidRPr="00C0281F" w:rsidRDefault="00615F22" w:rsidP="00615F22">
      <w:pPr>
        <w:rPr>
          <w:color w:val="808080" w:themeColor="background1" w:themeShade="80"/>
        </w:rPr>
      </w:pPr>
    </w:p>
    <w:p w14:paraId="767FD941" w14:textId="77777777" w:rsidR="00615F22" w:rsidRPr="00C0281F" w:rsidRDefault="00615F22" w:rsidP="00615F22">
      <w:pPr>
        <w:jc w:val="both"/>
        <w:rPr>
          <w:color w:val="808080" w:themeColor="background1" w:themeShade="80"/>
        </w:rPr>
      </w:pPr>
      <w:r w:rsidRPr="00C0281F">
        <w:rPr>
          <w:noProof/>
          <w:color w:val="808080" w:themeColor="background1" w:themeShade="80"/>
        </w:rPr>
        <w:drawing>
          <wp:inline distT="0" distB="0" distL="0" distR="0" wp14:anchorId="6170F3EF" wp14:editId="454B03CC">
            <wp:extent cx="323850" cy="323850"/>
            <wp:effectExtent l="0" t="0" r="6350" b="6350"/>
            <wp:docPr id="681781140" name="Picture 13" descr="A colorful logo with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781140" name="Picture 13" descr="A colorful logo with squares&#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3850" cy="323850"/>
                    </a:xfrm>
                    <a:prstGeom prst="rect">
                      <a:avLst/>
                    </a:prstGeom>
                  </pic:spPr>
                </pic:pic>
              </a:graphicData>
            </a:graphic>
          </wp:inline>
        </w:drawing>
      </w:r>
      <w:r w:rsidRPr="00C0281F">
        <w:rPr>
          <w:b/>
          <w:bCs/>
          <w:color w:val="808080" w:themeColor="background1" w:themeShade="80"/>
        </w:rPr>
        <w:t>Answering messages</w:t>
      </w:r>
      <w:r w:rsidRPr="00C0281F">
        <w:rPr>
          <w:color w:val="808080" w:themeColor="background1" w:themeShade="80"/>
        </w:rPr>
        <w:t xml:space="preserve"> – being left on </w:t>
      </w:r>
      <w:r>
        <w:rPr>
          <w:color w:val="808080" w:themeColor="background1" w:themeShade="80"/>
        </w:rPr>
        <w:t>‘</w:t>
      </w:r>
      <w:r w:rsidRPr="00C0281F">
        <w:rPr>
          <w:color w:val="808080" w:themeColor="background1" w:themeShade="80"/>
        </w:rPr>
        <w:t>delivered’ or ‘read’</w:t>
      </w:r>
    </w:p>
    <w:p w14:paraId="21BE7F30"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Messages do not need to be responded to immediately.  </w:t>
      </w:r>
    </w:p>
    <w:p w14:paraId="24220F8F" w14:textId="390A222D" w:rsidR="00615F22" w:rsidRPr="00C0281F" w:rsidRDefault="00615F22" w:rsidP="00615F22">
      <w:pPr>
        <w:jc w:val="center"/>
        <w:rPr>
          <w:b/>
          <w:bCs/>
          <w:color w:val="808080" w:themeColor="background1" w:themeShade="80"/>
        </w:rPr>
      </w:pPr>
      <w:r w:rsidRPr="00C0281F">
        <w:rPr>
          <w:b/>
          <w:bCs/>
          <w:i/>
          <w:iCs/>
          <w:color w:val="808080" w:themeColor="background1" w:themeShade="80"/>
        </w:rPr>
        <w:t>It is ok to read a message and respond at a</w:t>
      </w:r>
      <w:r>
        <w:rPr>
          <w:b/>
          <w:bCs/>
          <w:i/>
          <w:iCs/>
          <w:color w:val="808080" w:themeColor="background1" w:themeShade="80"/>
        </w:rPr>
        <w:t xml:space="preserve"> time that</w:t>
      </w:r>
      <w:r w:rsidRPr="00C0281F">
        <w:rPr>
          <w:b/>
          <w:bCs/>
          <w:i/>
          <w:iCs/>
          <w:color w:val="808080" w:themeColor="background1" w:themeShade="80"/>
        </w:rPr>
        <w:t xml:space="preserve"> is appropriate to you.</w:t>
      </w:r>
    </w:p>
    <w:p w14:paraId="49BBA07D" w14:textId="77777777" w:rsidR="00615F22" w:rsidRPr="00C0281F" w:rsidRDefault="00615F22" w:rsidP="00615F22">
      <w:pPr>
        <w:jc w:val="both"/>
        <w:rPr>
          <w:color w:val="808080" w:themeColor="background1" w:themeShade="80"/>
        </w:rPr>
      </w:pPr>
      <w:r w:rsidRPr="00C0281F">
        <w:rPr>
          <w:color w:val="808080" w:themeColor="background1" w:themeShade="80"/>
        </w:rPr>
        <w:t>In my experience of talking to young people, I have learnt that there is an expectation that messages ‘should’ be responded to immediately once read.  This creates pressure and anxiety for both the sender and the recipient of the message.  There are several ways to think about and manage this.</w:t>
      </w:r>
    </w:p>
    <w:p w14:paraId="3E08B673" w14:textId="77777777" w:rsidR="00615F22" w:rsidRPr="00C0281F" w:rsidRDefault="00615F22" w:rsidP="00615F22">
      <w:pPr>
        <w:jc w:val="both"/>
        <w:rPr>
          <w:color w:val="808080" w:themeColor="background1" w:themeShade="80"/>
        </w:rPr>
      </w:pPr>
    </w:p>
    <w:p w14:paraId="6F4C27DA" w14:textId="77777777" w:rsidR="00615F22" w:rsidRPr="00C0281F" w:rsidRDefault="00615F22" w:rsidP="00615F22">
      <w:pPr>
        <w:jc w:val="both"/>
        <w:rPr>
          <w:color w:val="808080" w:themeColor="background1" w:themeShade="80"/>
        </w:rPr>
      </w:pPr>
      <w:r w:rsidRPr="00C0281F">
        <w:rPr>
          <w:color w:val="808080" w:themeColor="background1" w:themeShade="80"/>
        </w:rPr>
        <w:t>An invitation to do something does need a response</w:t>
      </w:r>
      <w:r>
        <w:rPr>
          <w:color w:val="808080" w:themeColor="background1" w:themeShade="80"/>
        </w:rPr>
        <w:t>,</w:t>
      </w:r>
      <w:r w:rsidRPr="00C0281F">
        <w:rPr>
          <w:color w:val="808080" w:themeColor="background1" w:themeShade="80"/>
        </w:rPr>
        <w:t xml:space="preserve"> but it is ok to not know straightaway whether you can accept (you may need to check with a parent), or whether you wish to go.  It is not essential, but a ‘holding’ text may be helpful as a way of letting the sender know that you have seen the message and will come back to them once you have a definitive reply - the important thing here is to remember to do so!</w:t>
      </w:r>
    </w:p>
    <w:p w14:paraId="57A1BA60" w14:textId="77777777" w:rsidR="00615F22" w:rsidRPr="00C0281F" w:rsidRDefault="00615F22" w:rsidP="00615F22">
      <w:pPr>
        <w:jc w:val="both"/>
        <w:rPr>
          <w:color w:val="808080" w:themeColor="background1" w:themeShade="80"/>
        </w:rPr>
      </w:pPr>
    </w:p>
    <w:p w14:paraId="7277C92B" w14:textId="77777777" w:rsidR="00615F22" w:rsidRPr="00C0281F" w:rsidRDefault="00615F22" w:rsidP="00615F22">
      <w:pPr>
        <w:jc w:val="both"/>
        <w:rPr>
          <w:color w:val="808080" w:themeColor="background1" w:themeShade="80"/>
        </w:rPr>
      </w:pPr>
      <w:r w:rsidRPr="00C0281F">
        <w:rPr>
          <w:color w:val="808080" w:themeColor="background1" w:themeShade="80"/>
        </w:rPr>
        <w:t>Leaving messages not responded to</w:t>
      </w:r>
      <w:r>
        <w:rPr>
          <w:color w:val="808080" w:themeColor="background1" w:themeShade="80"/>
        </w:rPr>
        <w:t>,</w:t>
      </w:r>
      <w:r w:rsidRPr="00C0281F">
        <w:rPr>
          <w:color w:val="808080" w:themeColor="background1" w:themeShade="80"/>
        </w:rPr>
        <w:t xml:space="preserve"> either being on </w:t>
      </w:r>
      <w:r>
        <w:rPr>
          <w:color w:val="808080" w:themeColor="background1" w:themeShade="80"/>
        </w:rPr>
        <w:t>‘</w:t>
      </w:r>
      <w:r w:rsidRPr="00C0281F">
        <w:rPr>
          <w:color w:val="808080" w:themeColor="background1" w:themeShade="80"/>
        </w:rPr>
        <w:t>read’ or ‘delivered’ is not necessarily a bad thing.  As we have said, it may not be an appropriate environment to read messages</w:t>
      </w:r>
      <w:r>
        <w:rPr>
          <w:color w:val="808080" w:themeColor="background1" w:themeShade="80"/>
        </w:rPr>
        <w:t>,</w:t>
      </w:r>
      <w:r w:rsidRPr="00C0281F">
        <w:rPr>
          <w:color w:val="808080" w:themeColor="background1" w:themeShade="80"/>
        </w:rPr>
        <w:t xml:space="preserve"> hence leaving people on ‘delivered’</w:t>
      </w:r>
      <w:r>
        <w:rPr>
          <w:color w:val="808080" w:themeColor="background1" w:themeShade="80"/>
        </w:rPr>
        <w:t>.</w:t>
      </w:r>
      <w:r w:rsidRPr="00C0281F">
        <w:rPr>
          <w:color w:val="808080" w:themeColor="background1" w:themeShade="80"/>
        </w:rPr>
        <w:t xml:space="preserve"> </w:t>
      </w:r>
      <w:r>
        <w:rPr>
          <w:color w:val="808080" w:themeColor="background1" w:themeShade="80"/>
        </w:rPr>
        <w:t>O</w:t>
      </w:r>
      <w:r w:rsidRPr="00C0281F">
        <w:rPr>
          <w:color w:val="808080" w:themeColor="background1" w:themeShade="80"/>
        </w:rPr>
        <w:t xml:space="preserve">r you may not know the answer to the message, therefore being left ‘on read’.  </w:t>
      </w:r>
      <w:r>
        <w:rPr>
          <w:color w:val="808080" w:themeColor="background1" w:themeShade="80"/>
        </w:rPr>
        <w:t xml:space="preserve">You may need some time to think about what you’d like to say in response, or you may simply be busy.  </w:t>
      </w:r>
      <w:r w:rsidRPr="00C0281F">
        <w:rPr>
          <w:color w:val="808080" w:themeColor="background1" w:themeShade="80"/>
        </w:rPr>
        <w:t>Try not to leave messages being unanswered for days, though – think about how this would feel if it was you sending the message.  Equally</w:t>
      </w:r>
      <w:r>
        <w:rPr>
          <w:color w:val="808080" w:themeColor="background1" w:themeShade="80"/>
        </w:rPr>
        <w:t>,</w:t>
      </w:r>
      <w:r w:rsidRPr="00C0281F">
        <w:rPr>
          <w:color w:val="808080" w:themeColor="background1" w:themeShade="80"/>
        </w:rPr>
        <w:t xml:space="preserve"> try not to feel offended if you are the sender and your message is not answered immediately – try to remember that we are all in different situations at any given point and therefore won’t always respond immediately – and that’s ok.</w:t>
      </w:r>
    </w:p>
    <w:p w14:paraId="786D5DB8" w14:textId="77777777" w:rsidR="00615F22" w:rsidRPr="00C0281F" w:rsidRDefault="00615F22" w:rsidP="00615F22">
      <w:pPr>
        <w:jc w:val="both"/>
        <w:rPr>
          <w:color w:val="808080" w:themeColor="background1" w:themeShade="80"/>
        </w:rPr>
      </w:pPr>
    </w:p>
    <w:p w14:paraId="16B159A7"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Be mindful that leaving messages on </w:t>
      </w:r>
      <w:proofErr w:type="gramStart"/>
      <w:r w:rsidRPr="00C0281F">
        <w:rPr>
          <w:color w:val="808080" w:themeColor="background1" w:themeShade="80"/>
        </w:rPr>
        <w:t>delivered</w:t>
      </w:r>
      <w:r>
        <w:rPr>
          <w:color w:val="808080" w:themeColor="background1" w:themeShade="80"/>
        </w:rPr>
        <w:t>,</w:t>
      </w:r>
      <w:r w:rsidRPr="00C0281F">
        <w:rPr>
          <w:color w:val="808080" w:themeColor="background1" w:themeShade="80"/>
        </w:rPr>
        <w:t xml:space="preserve"> but</w:t>
      </w:r>
      <w:proofErr w:type="gramEnd"/>
      <w:r w:rsidRPr="00C0281F">
        <w:rPr>
          <w:color w:val="808080" w:themeColor="background1" w:themeShade="80"/>
        </w:rPr>
        <w:t xml:space="preserve"> being ‘seen’ on other social media platforms, can feel hurtful and can lead to people ruminating on the reasons for their message not being responded to, or even ‘on delivered.’  It doesn’t feel good – and can be interpreted as unkind, being ignored or some other negative thought.  It might be helpful to think about how you would feel in the same situation. </w:t>
      </w:r>
    </w:p>
    <w:p w14:paraId="4A2DCB3D" w14:textId="77777777" w:rsidR="00615F22" w:rsidRDefault="00615F22" w:rsidP="00615F22">
      <w:pPr>
        <w:rPr>
          <w:color w:val="808080" w:themeColor="background1" w:themeShade="80"/>
        </w:rPr>
      </w:pPr>
    </w:p>
    <w:p w14:paraId="59DAACE3" w14:textId="2066D423" w:rsidR="00615F22" w:rsidRPr="00C0281F" w:rsidRDefault="00615F22" w:rsidP="00615F22">
      <w:pPr>
        <w:jc w:val="right"/>
        <w:rPr>
          <w:color w:val="808080" w:themeColor="background1" w:themeShade="80"/>
        </w:rPr>
      </w:pPr>
    </w:p>
    <w:p w14:paraId="3527767A" w14:textId="2131B227" w:rsidR="00615F22" w:rsidRPr="00C0281F" w:rsidRDefault="00615F22" w:rsidP="00615F22">
      <w:pPr>
        <w:rPr>
          <w:color w:val="808080" w:themeColor="background1" w:themeShade="80"/>
        </w:rPr>
      </w:pPr>
      <w:r w:rsidRPr="00C0281F">
        <w:rPr>
          <w:noProof/>
          <w:color w:val="808080" w:themeColor="background1" w:themeShade="80"/>
        </w:rPr>
        <w:drawing>
          <wp:inline distT="0" distB="0" distL="0" distR="0" wp14:anchorId="02B294FE" wp14:editId="20304F9D">
            <wp:extent cx="279400" cy="279400"/>
            <wp:effectExtent l="0" t="0" r="0" b="0"/>
            <wp:docPr id="1837382387" name="Picture 12" descr="A colorful letter 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7382387" name="Picture 12" descr="A colorful letter g&#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9400" cy="279400"/>
                    </a:xfrm>
                    <a:prstGeom prst="rect">
                      <a:avLst/>
                    </a:prstGeom>
                  </pic:spPr>
                </pic:pic>
              </a:graphicData>
            </a:graphic>
          </wp:inline>
        </w:drawing>
      </w:r>
      <w:r w:rsidRPr="00C0281F">
        <w:rPr>
          <w:b/>
          <w:bCs/>
          <w:color w:val="808080" w:themeColor="background1" w:themeShade="80"/>
        </w:rPr>
        <w:t>Group messages</w:t>
      </w:r>
      <w:r w:rsidRPr="00C0281F">
        <w:rPr>
          <w:color w:val="808080" w:themeColor="background1" w:themeShade="80"/>
        </w:rPr>
        <w:t xml:space="preserve"> </w:t>
      </w:r>
    </w:p>
    <w:p w14:paraId="45F90362" w14:textId="77777777" w:rsidR="00615F22" w:rsidRDefault="00615F22" w:rsidP="00615F22">
      <w:pPr>
        <w:jc w:val="both"/>
        <w:rPr>
          <w:color w:val="808080" w:themeColor="background1" w:themeShade="80"/>
        </w:rPr>
      </w:pPr>
      <w:r w:rsidRPr="00C0281F">
        <w:rPr>
          <w:color w:val="808080" w:themeColor="background1" w:themeShade="80"/>
        </w:rPr>
        <w:t xml:space="preserve">Group messages can be an efficient and inclusive way of communicating with multiple people at once.  Navigating group messaging can be fraught with anxiety.  However, if we </w:t>
      </w:r>
    </w:p>
    <w:p w14:paraId="7D039101"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break it down, all the guidelines above are applicable to group messages.  There are a few additional things to remember.   </w:t>
      </w:r>
    </w:p>
    <w:p w14:paraId="0CDEBB5E" w14:textId="77777777" w:rsidR="00615F22" w:rsidRPr="00C0281F" w:rsidRDefault="00615F22" w:rsidP="00615F22">
      <w:pPr>
        <w:jc w:val="both"/>
        <w:rPr>
          <w:color w:val="808080" w:themeColor="background1" w:themeShade="80"/>
        </w:rPr>
      </w:pPr>
    </w:p>
    <w:p w14:paraId="57C6BD1E" w14:textId="77777777" w:rsidR="00615F22" w:rsidRPr="00C0281F" w:rsidRDefault="00615F22" w:rsidP="00615F22">
      <w:pPr>
        <w:jc w:val="both"/>
        <w:rPr>
          <w:color w:val="808080" w:themeColor="background1" w:themeShade="80"/>
        </w:rPr>
      </w:pPr>
      <w:r w:rsidRPr="00C0281F">
        <w:rPr>
          <w:color w:val="808080" w:themeColor="background1" w:themeShade="80"/>
        </w:rPr>
        <w:lastRenderedPageBreak/>
        <w:t xml:space="preserve">Remember </w:t>
      </w:r>
      <w:r>
        <w:rPr>
          <w:color w:val="808080" w:themeColor="background1" w:themeShade="80"/>
        </w:rPr>
        <w:t xml:space="preserve">that </w:t>
      </w:r>
      <w:r w:rsidRPr="00C0281F">
        <w:rPr>
          <w:color w:val="808080" w:themeColor="background1" w:themeShade="80"/>
        </w:rPr>
        <w:t xml:space="preserve">replying to invites is polite.  Not acknowledging the invitation doesn’t feel good and is rude. Respond to group messages on the group. Otherwise, it puts people in a difficult position and leaves others in the dark about who is attending.  If you’re inviting people to a group activity it may be helpful to </w:t>
      </w:r>
      <w:r>
        <w:rPr>
          <w:color w:val="808080" w:themeColor="background1" w:themeShade="80"/>
        </w:rPr>
        <w:t xml:space="preserve">let people know </w:t>
      </w:r>
      <w:r w:rsidRPr="00C0281F">
        <w:rPr>
          <w:color w:val="808080" w:themeColor="background1" w:themeShade="80"/>
        </w:rPr>
        <w:t>when you’d like an answer by</w:t>
      </w:r>
      <w:r>
        <w:rPr>
          <w:color w:val="808080" w:themeColor="background1" w:themeShade="80"/>
        </w:rPr>
        <w:t>. T</w:t>
      </w:r>
      <w:r w:rsidRPr="00C0281F">
        <w:rPr>
          <w:color w:val="808080" w:themeColor="background1" w:themeShade="80"/>
        </w:rPr>
        <w:t>his provides clarity for all the group members and enable</w:t>
      </w:r>
      <w:r>
        <w:rPr>
          <w:color w:val="808080" w:themeColor="background1" w:themeShade="80"/>
        </w:rPr>
        <w:t>s</w:t>
      </w:r>
      <w:r w:rsidRPr="00C0281F">
        <w:rPr>
          <w:color w:val="808080" w:themeColor="background1" w:themeShade="80"/>
        </w:rPr>
        <w:t xml:space="preserve"> plans to proceed once the time limit has passed without guilt and worry about excluding people who haven’t replied. </w:t>
      </w:r>
    </w:p>
    <w:p w14:paraId="7E521C09" w14:textId="77777777" w:rsidR="00615F22" w:rsidRPr="00C0281F" w:rsidRDefault="00615F22" w:rsidP="00615F22">
      <w:pPr>
        <w:jc w:val="both"/>
        <w:rPr>
          <w:color w:val="808080" w:themeColor="background1" w:themeShade="80"/>
        </w:rPr>
      </w:pPr>
    </w:p>
    <w:p w14:paraId="2F0A73F1" w14:textId="77777777" w:rsidR="00615F22" w:rsidRPr="00C0281F" w:rsidRDefault="00615F22" w:rsidP="00615F22">
      <w:pPr>
        <w:jc w:val="both"/>
        <w:rPr>
          <w:i/>
          <w:iCs/>
          <w:color w:val="808080" w:themeColor="background1" w:themeShade="80"/>
        </w:rPr>
      </w:pPr>
      <w:r w:rsidRPr="00C0281F">
        <w:rPr>
          <w:i/>
          <w:iCs/>
          <w:color w:val="808080" w:themeColor="background1" w:themeShade="80"/>
        </w:rPr>
        <w:t xml:space="preserve">If you’re unhappy about what’s happening in a group, leave (and explain why, if you can).  Silence on a group can mean complicity. </w:t>
      </w:r>
    </w:p>
    <w:p w14:paraId="3F0EA2F7" w14:textId="77777777" w:rsidR="00615F22" w:rsidRPr="00C0281F" w:rsidRDefault="00615F22" w:rsidP="00615F22">
      <w:pPr>
        <w:jc w:val="both"/>
        <w:rPr>
          <w:i/>
          <w:iCs/>
          <w:color w:val="808080" w:themeColor="background1" w:themeShade="80"/>
        </w:rPr>
      </w:pPr>
    </w:p>
    <w:p w14:paraId="2F8EC356"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Individual messages are ok. Some things are only meant for one person.  Equally it is ok to message one friend and invite them to do something and not the whole group.  Remember though that people may talk and if you reply to one person’s message and not someone else’s people can find out and have feelings about this.  The simplest way to avoid upset is to reply to all your messages. </w:t>
      </w:r>
    </w:p>
    <w:p w14:paraId="12E87969" w14:textId="77777777" w:rsidR="00615F22" w:rsidRPr="00C0281F" w:rsidRDefault="00615F22" w:rsidP="00615F22">
      <w:pPr>
        <w:rPr>
          <w:color w:val="808080" w:themeColor="background1" w:themeShade="80"/>
        </w:rPr>
      </w:pPr>
    </w:p>
    <w:p w14:paraId="7B866956" w14:textId="77777777" w:rsidR="00615F22" w:rsidRPr="00C0281F" w:rsidRDefault="00615F22" w:rsidP="00615F22">
      <w:pPr>
        <w:rPr>
          <w:color w:val="808080" w:themeColor="background1" w:themeShade="80"/>
        </w:rPr>
      </w:pPr>
      <w:r w:rsidRPr="00C0281F">
        <w:rPr>
          <w:noProof/>
          <w:color w:val="808080" w:themeColor="background1" w:themeShade="80"/>
        </w:rPr>
        <w:drawing>
          <wp:inline distT="0" distB="0" distL="0" distR="0" wp14:anchorId="696DC6BF" wp14:editId="336E7E3B">
            <wp:extent cx="279400" cy="279400"/>
            <wp:effectExtent l="0" t="0" r="0" b="0"/>
            <wp:docPr id="837330774" name="Picture 11" descr="A blue arrow with a curved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330774" name="Picture 11" descr="A blue arrow with a curved arrow&#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79400" cy="279400"/>
                    </a:xfrm>
                    <a:prstGeom prst="rect">
                      <a:avLst/>
                    </a:prstGeom>
                  </pic:spPr>
                </pic:pic>
              </a:graphicData>
            </a:graphic>
          </wp:inline>
        </w:drawing>
      </w:r>
      <w:r w:rsidRPr="00C0281F">
        <w:rPr>
          <w:b/>
          <w:bCs/>
          <w:color w:val="808080" w:themeColor="background1" w:themeShade="80"/>
        </w:rPr>
        <w:t>Empathy and Compassion</w:t>
      </w:r>
      <w:r w:rsidRPr="00C0281F">
        <w:rPr>
          <w:color w:val="808080" w:themeColor="background1" w:themeShade="80"/>
        </w:rPr>
        <w:t xml:space="preserve"> </w:t>
      </w:r>
    </w:p>
    <w:p w14:paraId="6E841149" w14:textId="77777777" w:rsidR="00615F22" w:rsidRPr="00C0281F" w:rsidRDefault="00615F22" w:rsidP="00615F22">
      <w:pPr>
        <w:jc w:val="both"/>
        <w:rPr>
          <w:color w:val="808080" w:themeColor="background1" w:themeShade="80"/>
        </w:rPr>
      </w:pPr>
      <w:r w:rsidRPr="00C0281F">
        <w:rPr>
          <w:color w:val="808080" w:themeColor="background1" w:themeShade="80"/>
        </w:rPr>
        <w:t>If</w:t>
      </w:r>
      <w:r w:rsidRPr="00146F04">
        <w:rPr>
          <w:color w:val="808080" w:themeColor="background1" w:themeShade="80"/>
        </w:rPr>
        <w:t xml:space="preserve"> young people </w:t>
      </w:r>
      <w:r w:rsidRPr="00C0281F">
        <w:rPr>
          <w:color w:val="808080" w:themeColor="background1" w:themeShade="80"/>
        </w:rPr>
        <w:t xml:space="preserve">can send and receive messages with empathy and compassion, we can move away from the anxiety-ridden arena that many are experiencing, back towards the original premise of a simple, efficient (and perhaps fun!) way of communicating with our friends.  </w:t>
      </w:r>
      <w:r>
        <w:rPr>
          <w:color w:val="808080" w:themeColor="background1" w:themeShade="80"/>
        </w:rPr>
        <w:t>As I said at the start of this blog, t</w:t>
      </w:r>
      <w:r w:rsidRPr="00C0281F">
        <w:rPr>
          <w:color w:val="808080" w:themeColor="background1" w:themeShade="80"/>
        </w:rPr>
        <w:t xml:space="preserve">he </w:t>
      </w:r>
      <w:r>
        <w:rPr>
          <w:color w:val="808080" w:themeColor="background1" w:themeShade="80"/>
        </w:rPr>
        <w:t>Golden Rule</w:t>
      </w:r>
      <w:r w:rsidRPr="00C0281F">
        <w:rPr>
          <w:color w:val="808080" w:themeColor="background1" w:themeShade="80"/>
        </w:rPr>
        <w:t xml:space="preserve"> ‘</w:t>
      </w:r>
      <w:r>
        <w:rPr>
          <w:color w:val="808080" w:themeColor="background1" w:themeShade="80"/>
        </w:rPr>
        <w:t xml:space="preserve">to </w:t>
      </w:r>
      <w:r w:rsidRPr="00C0281F">
        <w:rPr>
          <w:color w:val="808080" w:themeColor="background1" w:themeShade="80"/>
        </w:rPr>
        <w:t xml:space="preserve">treat others as you would wish to be treated yourself’ </w:t>
      </w:r>
      <w:r>
        <w:rPr>
          <w:color w:val="808080" w:themeColor="background1" w:themeShade="80"/>
        </w:rPr>
        <w:t>seems to me to be the fundamental guiding principle when it comes to messaging.</w:t>
      </w:r>
      <w:r w:rsidRPr="00C0281F">
        <w:rPr>
          <w:color w:val="808080" w:themeColor="background1" w:themeShade="80"/>
        </w:rPr>
        <w:t xml:space="preserve"> </w:t>
      </w:r>
    </w:p>
    <w:p w14:paraId="5B97FFE6" w14:textId="77777777" w:rsidR="00615F22" w:rsidRPr="00C0281F" w:rsidRDefault="00615F22" w:rsidP="00615F22">
      <w:pPr>
        <w:jc w:val="both"/>
        <w:rPr>
          <w:color w:val="808080" w:themeColor="background1" w:themeShade="80"/>
        </w:rPr>
      </w:pPr>
    </w:p>
    <w:p w14:paraId="7141076C" w14:textId="77777777" w:rsidR="00615F22" w:rsidRDefault="00615F22" w:rsidP="00615F22">
      <w:pPr>
        <w:jc w:val="both"/>
        <w:rPr>
          <w:color w:val="808080" w:themeColor="background1" w:themeShade="80"/>
        </w:rPr>
      </w:pPr>
      <w:r w:rsidRPr="00C0281F">
        <w:rPr>
          <w:color w:val="808080" w:themeColor="background1" w:themeShade="80"/>
        </w:rPr>
        <w:t xml:space="preserve"> </w:t>
      </w:r>
    </w:p>
    <w:p w14:paraId="66C6B783" w14:textId="77777777" w:rsidR="00615F22" w:rsidRDefault="00615F22" w:rsidP="00615F22">
      <w:pPr>
        <w:jc w:val="both"/>
        <w:rPr>
          <w:color w:val="808080" w:themeColor="background1" w:themeShade="80"/>
        </w:rPr>
      </w:pPr>
    </w:p>
    <w:p w14:paraId="707B1167" w14:textId="77777777" w:rsidR="00615F22" w:rsidRPr="00C0281F" w:rsidRDefault="00615F22" w:rsidP="00615F22">
      <w:pPr>
        <w:jc w:val="both"/>
        <w:rPr>
          <w:color w:val="808080" w:themeColor="background1" w:themeShade="80"/>
        </w:rPr>
      </w:pPr>
      <w:r w:rsidRPr="00C0281F">
        <w:rPr>
          <w:color w:val="808080" w:themeColor="background1" w:themeShade="80"/>
        </w:rPr>
        <w:t xml:space="preserve">Messaging is just one facet of young people’s lives that we could help them to manage in a way that could </w:t>
      </w:r>
      <w:r>
        <w:rPr>
          <w:color w:val="808080" w:themeColor="background1" w:themeShade="80"/>
        </w:rPr>
        <w:t xml:space="preserve">improve </w:t>
      </w:r>
      <w:r w:rsidRPr="00C0281F">
        <w:rPr>
          <w:color w:val="808080" w:themeColor="background1" w:themeShade="80"/>
        </w:rPr>
        <w:t xml:space="preserve">their emotional wellbeing.  If you are worried about a young person’s mental health, </w:t>
      </w:r>
      <w:r>
        <w:rPr>
          <w:color w:val="808080" w:themeColor="background1" w:themeShade="80"/>
        </w:rPr>
        <w:t xml:space="preserve">or simply want to talk something through, </w:t>
      </w:r>
      <w:r w:rsidRPr="00C0281F">
        <w:rPr>
          <w:color w:val="808080" w:themeColor="background1" w:themeShade="80"/>
        </w:rPr>
        <w:t xml:space="preserve">please feel free to get in touch. </w:t>
      </w:r>
    </w:p>
    <w:p w14:paraId="3C577D13" w14:textId="77777777" w:rsidR="00615F22" w:rsidRPr="00C0281F" w:rsidRDefault="00615F22" w:rsidP="00615F22">
      <w:pPr>
        <w:rPr>
          <w:color w:val="808080" w:themeColor="background1" w:themeShade="80"/>
        </w:rPr>
      </w:pPr>
    </w:p>
    <w:p w14:paraId="036627E2" w14:textId="77777777" w:rsidR="00615F22" w:rsidRPr="00C0281F" w:rsidRDefault="00615F22" w:rsidP="00615F22">
      <w:pPr>
        <w:rPr>
          <w:color w:val="808080" w:themeColor="background1" w:themeShade="80"/>
        </w:rPr>
      </w:pPr>
    </w:p>
    <w:p w14:paraId="21038834" w14:textId="77777777" w:rsidR="002809D5" w:rsidRDefault="002809D5"/>
    <w:sectPr w:rsidR="002809D5" w:rsidSect="001D717B">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F22"/>
    <w:rsid w:val="0006495E"/>
    <w:rsid w:val="001D717B"/>
    <w:rsid w:val="00263228"/>
    <w:rsid w:val="002809D5"/>
    <w:rsid w:val="00615F22"/>
    <w:rsid w:val="00BB69CC"/>
    <w:rsid w:val="00BB70BB"/>
    <w:rsid w:val="00D574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8600A80"/>
  <w15:chartTrackingRefBased/>
  <w15:docId w15:val="{0FD622B9-5E93-2E4E-9AAC-0546877C1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5F22"/>
  </w:style>
  <w:style w:type="paragraph" w:styleId="Heading1">
    <w:name w:val="heading 1"/>
    <w:basedOn w:val="Normal"/>
    <w:next w:val="Normal"/>
    <w:link w:val="Heading1Char"/>
    <w:uiPriority w:val="9"/>
    <w:qFormat/>
    <w:rsid w:val="00615F2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15F2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15F2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15F2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15F2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15F2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15F2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15F2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15F2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5F2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15F2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15F2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15F2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15F2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15F2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15F2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15F2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15F22"/>
    <w:rPr>
      <w:rFonts w:eastAsiaTheme="majorEastAsia" w:cstheme="majorBidi"/>
      <w:color w:val="272727" w:themeColor="text1" w:themeTint="D8"/>
    </w:rPr>
  </w:style>
  <w:style w:type="paragraph" w:styleId="Title">
    <w:name w:val="Title"/>
    <w:basedOn w:val="Normal"/>
    <w:next w:val="Normal"/>
    <w:link w:val="TitleChar"/>
    <w:uiPriority w:val="10"/>
    <w:qFormat/>
    <w:rsid w:val="00615F2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5F2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5F2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5F2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15F2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15F22"/>
    <w:rPr>
      <w:i/>
      <w:iCs/>
      <w:color w:val="404040" w:themeColor="text1" w:themeTint="BF"/>
    </w:rPr>
  </w:style>
  <w:style w:type="paragraph" w:styleId="ListParagraph">
    <w:name w:val="List Paragraph"/>
    <w:basedOn w:val="Normal"/>
    <w:uiPriority w:val="34"/>
    <w:qFormat/>
    <w:rsid w:val="00615F22"/>
    <w:pPr>
      <w:ind w:left="720"/>
      <w:contextualSpacing/>
    </w:pPr>
  </w:style>
  <w:style w:type="character" w:styleId="IntenseEmphasis">
    <w:name w:val="Intense Emphasis"/>
    <w:basedOn w:val="DefaultParagraphFont"/>
    <w:uiPriority w:val="21"/>
    <w:qFormat/>
    <w:rsid w:val="00615F22"/>
    <w:rPr>
      <w:i/>
      <w:iCs/>
      <w:color w:val="0F4761" w:themeColor="accent1" w:themeShade="BF"/>
    </w:rPr>
  </w:style>
  <w:style w:type="paragraph" w:styleId="IntenseQuote">
    <w:name w:val="Intense Quote"/>
    <w:basedOn w:val="Normal"/>
    <w:next w:val="Normal"/>
    <w:link w:val="IntenseQuoteChar"/>
    <w:uiPriority w:val="30"/>
    <w:qFormat/>
    <w:rsid w:val="00615F2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15F22"/>
    <w:rPr>
      <w:i/>
      <w:iCs/>
      <w:color w:val="0F4761" w:themeColor="accent1" w:themeShade="BF"/>
    </w:rPr>
  </w:style>
  <w:style w:type="character" w:styleId="IntenseReference">
    <w:name w:val="Intense Reference"/>
    <w:basedOn w:val="DefaultParagraphFont"/>
    <w:uiPriority w:val="32"/>
    <w:qFormat/>
    <w:rsid w:val="00615F22"/>
    <w:rPr>
      <w:b/>
      <w:bCs/>
      <w:smallCaps/>
      <w:color w:val="0F4761" w:themeColor="accent1" w:themeShade="BF"/>
      <w:spacing w:val="5"/>
    </w:rPr>
  </w:style>
  <w:style w:type="character" w:styleId="Hyperlink">
    <w:name w:val="Hyperlink"/>
    <w:basedOn w:val="DefaultParagraphFont"/>
    <w:uiPriority w:val="99"/>
    <w:unhideWhenUsed/>
    <w:rsid w:val="00615F22"/>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1024</Words>
  <Characters>5843</Characters>
  <Application>Microsoft Office Word</Application>
  <DocSecurity>0</DocSecurity>
  <Lines>48</Lines>
  <Paragraphs>13</Paragraphs>
  <ScaleCrop>false</ScaleCrop>
  <Company/>
  <LinksUpToDate>false</LinksUpToDate>
  <CharactersWithSpaces>6854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Charlie Fancy</dc:creator>
  <cp:keywords/>
  <dc:description/>
  <cp:lastModifiedBy>Charlie Fancy</cp:lastModifiedBy>
  <cp:revision>1</cp:revision>
  <dcterms:created xsi:type="dcterms:W3CDTF">2024-09-28T09:55:00Z</dcterms:created>
  <dcterms:modified xsi:type="dcterms:W3CDTF">2024-09-28T09:58:00Z</dcterms:modified>
</cp:coreProperties>
</file>